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F922" w14:textId="4F4C4E18" w:rsidR="00E67FA6" w:rsidRDefault="00C624EA" w:rsidP="00D557CD">
      <w:pPr>
        <w:pStyle w:val="ListParagraph"/>
        <w:numPr>
          <w:ilvl w:val="0"/>
          <w:numId w:val="4"/>
        </w:numPr>
        <w:ind w:left="1260" w:hanging="540"/>
      </w:pPr>
      <w:r w:rsidRPr="00C624EA">
        <w:t>CALL TO ORDER</w:t>
      </w:r>
    </w:p>
    <w:p w14:paraId="6F70AEF1" w14:textId="77777777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STATEMENT OF COMPLIANCE WITH THE OPEN PUBLIC MEETINGS ACT</w:t>
      </w:r>
    </w:p>
    <w:p w14:paraId="482C60EF" w14:textId="77777777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ROLL CALL</w:t>
      </w:r>
    </w:p>
    <w:p w14:paraId="3B222B03" w14:textId="42513405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MATTERS PRESENTED BY THE CHAIR</w:t>
      </w:r>
    </w:p>
    <w:p w14:paraId="55F72AA7" w14:textId="726E1528" w:rsidR="00355F45" w:rsidRDefault="00355F45" w:rsidP="00355F45">
      <w:pPr>
        <w:pStyle w:val="ListParagraph"/>
        <w:numPr>
          <w:ilvl w:val="1"/>
          <w:numId w:val="4"/>
        </w:numPr>
        <w:ind w:left="1620"/>
      </w:pPr>
      <w:r>
        <w:t>Board Goals for Fiscal Year 2025</w:t>
      </w:r>
    </w:p>
    <w:p w14:paraId="1FCC9A6F" w14:textId="7DB733F1" w:rsidR="00355F45" w:rsidRDefault="00355F45" w:rsidP="00355F45">
      <w:pPr>
        <w:pStyle w:val="ListParagraph"/>
        <w:numPr>
          <w:ilvl w:val="0"/>
          <w:numId w:val="4"/>
        </w:numPr>
        <w:ind w:left="1260" w:hanging="540"/>
      </w:pPr>
      <w:r>
        <w:t>MEMORIAL RESOLUTION – RONALD W. GIACONIA, TRUSTEE</w:t>
      </w:r>
      <w:r w:rsidR="000051DA">
        <w:t xml:space="preserve"> EMERITUS</w:t>
      </w:r>
    </w:p>
    <w:p w14:paraId="074D49AD" w14:textId="0FE6C813" w:rsidR="00355F45" w:rsidRDefault="00355F45" w:rsidP="00355F45">
      <w:pPr>
        <w:pStyle w:val="ListParagraph"/>
        <w:numPr>
          <w:ilvl w:val="0"/>
          <w:numId w:val="4"/>
        </w:numPr>
        <w:ind w:left="1260" w:hanging="540"/>
      </w:pPr>
      <w:r>
        <w:t xml:space="preserve">MEMORIAL RESOLUTION – ERNEST MARIO, </w:t>
      </w:r>
      <w:r w:rsidR="00815E46">
        <w:t>CHARTER</w:t>
      </w:r>
      <w:r>
        <w:t xml:space="preserve"> TRUSTEE</w:t>
      </w:r>
    </w:p>
    <w:p w14:paraId="4BD3719E" w14:textId="7D4C06BB" w:rsidR="002F614D" w:rsidRDefault="002F614D" w:rsidP="002F614D">
      <w:pPr>
        <w:pStyle w:val="ListParagraph"/>
        <w:numPr>
          <w:ilvl w:val="0"/>
          <w:numId w:val="4"/>
        </w:numPr>
        <w:ind w:left="1260" w:hanging="540"/>
      </w:pPr>
      <w:r>
        <w:t>MATTERS PRESENTED BY THE PRESIDENT</w:t>
      </w:r>
    </w:p>
    <w:p w14:paraId="21069D3D" w14:textId="77777777" w:rsidR="000A7DD9" w:rsidRDefault="000A7DD9" w:rsidP="000A7DD9">
      <w:pPr>
        <w:pStyle w:val="ListParagraph"/>
        <w:numPr>
          <w:ilvl w:val="0"/>
          <w:numId w:val="4"/>
        </w:numPr>
        <w:ind w:left="1260" w:hanging="540"/>
      </w:pPr>
      <w:r>
        <w:t>CHANCELLOR’S REPORT / CONTINUING EDUCATION PRESENTATION</w:t>
      </w:r>
    </w:p>
    <w:p w14:paraId="5794C9CA" w14:textId="27707A0A" w:rsidR="007B3D42" w:rsidRDefault="007B3D42" w:rsidP="000A7DD9">
      <w:pPr>
        <w:pStyle w:val="ListParagraph"/>
        <w:numPr>
          <w:ilvl w:val="0"/>
          <w:numId w:val="4"/>
        </w:numPr>
        <w:ind w:left="1260" w:hanging="540"/>
      </w:pPr>
      <w:r>
        <w:t>ADDITIONAL MATTERS PRESENTED BY THE CHAIR</w:t>
      </w:r>
    </w:p>
    <w:p w14:paraId="020E34A3" w14:textId="5C4B32F9" w:rsidR="007B3D42" w:rsidRDefault="007B3D42" w:rsidP="007B3D42">
      <w:pPr>
        <w:pStyle w:val="ListParagraph"/>
        <w:numPr>
          <w:ilvl w:val="1"/>
          <w:numId w:val="4"/>
        </w:numPr>
        <w:tabs>
          <w:tab w:val="left" w:pos="1080"/>
        </w:tabs>
        <w:ind w:left="1620"/>
      </w:pPr>
      <w:r>
        <w:t>Approval of Minutes</w:t>
      </w:r>
      <w:r w:rsidR="00007525">
        <w:t xml:space="preserve"> of the Board of Trustees</w:t>
      </w:r>
      <w:r>
        <w:t xml:space="preserve"> – </w:t>
      </w:r>
      <w:r w:rsidR="000A7DD9">
        <w:t>September</w:t>
      </w:r>
      <w:r>
        <w:t xml:space="preserve"> </w:t>
      </w:r>
      <w:r w:rsidR="000A7DD9">
        <w:t>1</w:t>
      </w:r>
      <w:r w:rsidR="00355F45">
        <w:t>7</w:t>
      </w:r>
      <w:r>
        <w:t>, 202</w:t>
      </w:r>
      <w:r w:rsidR="00355F45">
        <w:t>4</w:t>
      </w:r>
    </w:p>
    <w:p w14:paraId="7605F40E" w14:textId="3A279579" w:rsidR="007B3D42" w:rsidRDefault="007B3D42" w:rsidP="007B3D42">
      <w:pPr>
        <w:pStyle w:val="ListParagraph"/>
        <w:numPr>
          <w:ilvl w:val="1"/>
          <w:numId w:val="4"/>
        </w:numPr>
        <w:ind w:left="1620"/>
      </w:pPr>
      <w:r>
        <w:t xml:space="preserve">Executive Committee – </w:t>
      </w:r>
      <w:r w:rsidR="000A7DD9">
        <w:t>November</w:t>
      </w:r>
      <w:r>
        <w:t xml:space="preserve"> </w:t>
      </w:r>
      <w:r w:rsidR="008567FD">
        <w:t>2</w:t>
      </w:r>
      <w:r w:rsidR="00355F45">
        <w:t>1</w:t>
      </w:r>
      <w:r>
        <w:t>, 202</w:t>
      </w:r>
      <w:r w:rsidR="00355F45">
        <w:t>4</w:t>
      </w:r>
    </w:p>
    <w:p w14:paraId="6565A1CC" w14:textId="71229B1E" w:rsidR="000A7DD9" w:rsidRDefault="00355F45" w:rsidP="00355F45">
      <w:pPr>
        <w:pStyle w:val="ListParagraph"/>
        <w:numPr>
          <w:ilvl w:val="2"/>
          <w:numId w:val="4"/>
        </w:numPr>
        <w:ind w:left="1980" w:hanging="360"/>
      </w:pPr>
      <w:r w:rsidRPr="00355F45">
        <w:t>Proposed Resolution Affirming and Clarifying the Board’s Commitment to Senate Representati</w:t>
      </w:r>
      <w:r w:rsidR="00C60786">
        <w:t>on</w:t>
      </w:r>
    </w:p>
    <w:p w14:paraId="24ADECA7" w14:textId="2DF60B6E" w:rsidR="000A7DD9" w:rsidRDefault="009C2E25" w:rsidP="000E4ACF">
      <w:pPr>
        <w:pStyle w:val="ListParagraph"/>
        <w:numPr>
          <w:ilvl w:val="0"/>
          <w:numId w:val="4"/>
        </w:numPr>
        <w:ind w:left="1260" w:hanging="630"/>
      </w:pPr>
      <w:r w:rsidRPr="009C2E25">
        <w:t xml:space="preserve">REPORT OF THE </w:t>
      </w:r>
      <w:r w:rsidR="000A7DD9">
        <w:t xml:space="preserve">COMMITTEE ON TRUSTEE PHILANTHROPY – September </w:t>
      </w:r>
      <w:r w:rsidR="00355F45">
        <w:t>25, 2024</w:t>
      </w:r>
      <w:r w:rsidR="000A7DD9">
        <w:t xml:space="preserve"> and November </w:t>
      </w:r>
      <w:r w:rsidR="00355F45">
        <w:t>2</w:t>
      </w:r>
      <w:r w:rsidR="000A7DD9">
        <w:t>0, 202</w:t>
      </w:r>
      <w:r w:rsidR="00355F45">
        <w:t>4</w:t>
      </w:r>
    </w:p>
    <w:p w14:paraId="5B4C3019" w14:textId="1AD4BEFC" w:rsidR="00355F45" w:rsidRDefault="00355F45" w:rsidP="000E4ACF">
      <w:pPr>
        <w:pStyle w:val="ListParagraph"/>
        <w:numPr>
          <w:ilvl w:val="0"/>
          <w:numId w:val="4"/>
        </w:numPr>
        <w:ind w:left="1260" w:hanging="630"/>
      </w:pPr>
      <w:r>
        <w:t xml:space="preserve">REPORT OF THE JOINT COMMITTEE ON INVESTMENTS – </w:t>
      </w:r>
      <w:r w:rsidR="004F7323">
        <w:t xml:space="preserve">September 25, 2024 and </w:t>
      </w:r>
      <w:r w:rsidR="004F7323">
        <w:br/>
      </w:r>
      <w:r>
        <w:t>November 6, 2024</w:t>
      </w:r>
    </w:p>
    <w:p w14:paraId="40493372" w14:textId="5DF9CC1A" w:rsidR="00355F45" w:rsidRDefault="00355F45" w:rsidP="000E4ACF">
      <w:pPr>
        <w:pStyle w:val="ListParagraph"/>
        <w:numPr>
          <w:ilvl w:val="0"/>
          <w:numId w:val="4"/>
        </w:numPr>
        <w:ind w:left="1260" w:hanging="630"/>
      </w:pPr>
      <w:r>
        <w:t xml:space="preserve">REPORT OF THE COMMITTEE ON DIVERSITY, INCLUSION, AND OUTREACH – </w:t>
      </w:r>
      <w:r w:rsidR="00007525">
        <w:br/>
      </w:r>
      <w:r>
        <w:t xml:space="preserve">December 2, 2024 </w:t>
      </w:r>
    </w:p>
    <w:p w14:paraId="17632BA1" w14:textId="5919900B" w:rsidR="00D15B2A" w:rsidRDefault="00355F45" w:rsidP="000E4ACF">
      <w:pPr>
        <w:pStyle w:val="ListParagraph"/>
        <w:numPr>
          <w:ilvl w:val="0"/>
          <w:numId w:val="4"/>
        </w:numPr>
        <w:ind w:left="1260" w:hanging="630"/>
      </w:pPr>
      <w:r>
        <w:t xml:space="preserve">REPORT OF THE </w:t>
      </w:r>
      <w:r w:rsidR="00007525">
        <w:t xml:space="preserve">BOARD OF </w:t>
      </w:r>
      <w:r>
        <w:t>TRUSTEES TASK FORCE ON LEGISLATIVE ENGAGEMENT</w:t>
      </w:r>
      <w:r w:rsidR="009C2E25" w:rsidRPr="009C2E25">
        <w:t xml:space="preserve"> – </w:t>
      </w:r>
      <w:r>
        <w:t>September 24, 2024</w:t>
      </w:r>
      <w:r w:rsidR="004E6D87">
        <w:t xml:space="preserve">, </w:t>
      </w:r>
      <w:r>
        <w:t>October 25</w:t>
      </w:r>
      <w:r w:rsidR="00D15B2A">
        <w:t>, 20</w:t>
      </w:r>
      <w:r>
        <w:t>24</w:t>
      </w:r>
      <w:r w:rsidR="004E6D87">
        <w:t>, and November 22, 2024</w:t>
      </w:r>
    </w:p>
    <w:p w14:paraId="203E4805" w14:textId="4B956AA7" w:rsidR="00D1185A" w:rsidRDefault="00D1185A" w:rsidP="00D1185A">
      <w:pPr>
        <w:pStyle w:val="ListParagraph"/>
        <w:numPr>
          <w:ilvl w:val="0"/>
          <w:numId w:val="4"/>
        </w:numPr>
        <w:ind w:left="1260" w:hanging="630"/>
      </w:pPr>
      <w:r>
        <w:t xml:space="preserve">REPORT OF THE CAMDEN BOARD OF DIRECTORS </w:t>
      </w:r>
      <w:r w:rsidR="00355F45">
        <w:t>– September 25, 2024</w:t>
      </w:r>
    </w:p>
    <w:p w14:paraId="568691F2" w14:textId="6D03144E" w:rsidR="00355F45" w:rsidRDefault="00355F45" w:rsidP="00D1185A">
      <w:pPr>
        <w:pStyle w:val="ListParagraph"/>
        <w:numPr>
          <w:ilvl w:val="0"/>
          <w:numId w:val="4"/>
        </w:numPr>
        <w:ind w:left="1260" w:hanging="630"/>
      </w:pPr>
      <w:r>
        <w:t>REPORT OF THE BOARD OF GOVERNORS COMMITTEE ON AUDIT – November 12, 2024</w:t>
      </w:r>
    </w:p>
    <w:p w14:paraId="2B0F84FB" w14:textId="77777777" w:rsidR="00BF7B20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OLD BUSINESS</w:t>
      </w:r>
    </w:p>
    <w:p w14:paraId="6B14D76B" w14:textId="77777777" w:rsidR="00BF7B20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NEW BUSINESS</w:t>
      </w:r>
    </w:p>
    <w:p w14:paraId="5F7EA621" w14:textId="74333212" w:rsidR="00C624EA" w:rsidRPr="00C624EA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ADJOURNMENT</w:t>
      </w:r>
    </w:p>
    <w:sectPr w:rsidR="00C624EA" w:rsidRPr="00C624EA" w:rsidSect="00E01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90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3AB63" w14:textId="77777777" w:rsidR="00C624EA" w:rsidRDefault="00C624EA" w:rsidP="00C624EA">
      <w:pPr>
        <w:spacing w:after="0" w:line="240" w:lineRule="auto"/>
      </w:pPr>
      <w:r>
        <w:separator/>
      </w:r>
    </w:p>
  </w:endnote>
  <w:endnote w:type="continuationSeparator" w:id="0">
    <w:p w14:paraId="0BEB050A" w14:textId="77777777" w:rsidR="00C624EA" w:rsidRDefault="00C624EA" w:rsidP="00C6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A2B68" w14:textId="77777777" w:rsidR="0005338A" w:rsidRDefault="000533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AAA6" w14:textId="6F44AF96" w:rsidR="00C624EA" w:rsidRPr="0057310A" w:rsidRDefault="0057310A" w:rsidP="0057310A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C9C1" w14:textId="77777777" w:rsidR="0005338A" w:rsidRDefault="00053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C342" w14:textId="77777777" w:rsidR="00C624EA" w:rsidRDefault="00C624EA" w:rsidP="00C624EA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A289277" w14:textId="77777777" w:rsidR="00C624EA" w:rsidRDefault="00C624EA" w:rsidP="00C62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62EA" w14:textId="77777777" w:rsidR="0005338A" w:rsidRDefault="00053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392A7" w14:textId="77777777" w:rsidR="0005338A" w:rsidRDefault="0005338A" w:rsidP="00C624EA">
    <w:pPr>
      <w:pStyle w:val="Header"/>
      <w:jc w:val="center"/>
      <w:rPr>
        <w:b/>
        <w:sz w:val="20"/>
        <w:szCs w:val="20"/>
      </w:rPr>
    </w:pPr>
  </w:p>
  <w:p w14:paraId="2039203B" w14:textId="77777777" w:rsidR="0005338A" w:rsidRDefault="0005338A" w:rsidP="00C624EA">
    <w:pPr>
      <w:pStyle w:val="Header"/>
      <w:jc w:val="center"/>
      <w:rPr>
        <w:b/>
        <w:sz w:val="20"/>
        <w:szCs w:val="20"/>
      </w:rPr>
    </w:pPr>
  </w:p>
  <w:p w14:paraId="002C64F9" w14:textId="77777777" w:rsidR="0005338A" w:rsidRDefault="0005338A" w:rsidP="00C624EA">
    <w:pPr>
      <w:pStyle w:val="Header"/>
      <w:jc w:val="center"/>
      <w:rPr>
        <w:b/>
        <w:sz w:val="20"/>
        <w:szCs w:val="20"/>
      </w:rPr>
    </w:pPr>
  </w:p>
  <w:p w14:paraId="0ED3FF76" w14:textId="4A963998" w:rsidR="00C624EA" w:rsidRPr="00C624EA" w:rsidRDefault="00C624EA" w:rsidP="00C624EA">
    <w:pPr>
      <w:pStyle w:val="Header"/>
      <w:jc w:val="center"/>
      <w:rPr>
        <w:sz w:val="20"/>
        <w:szCs w:val="20"/>
      </w:rPr>
    </w:pPr>
    <w:r w:rsidRPr="00C624EA">
      <w:rPr>
        <w:b/>
        <w:sz w:val="20"/>
        <w:szCs w:val="20"/>
      </w:rPr>
      <w:t>BOARD OF TRUSTEES</w:t>
    </w:r>
  </w:p>
  <w:p w14:paraId="75FBF934" w14:textId="77777777" w:rsidR="00C624EA" w:rsidRPr="00C624EA" w:rsidRDefault="00C624EA" w:rsidP="00C624EA">
    <w:pPr>
      <w:pStyle w:val="Header"/>
      <w:jc w:val="center"/>
      <w:rPr>
        <w:sz w:val="20"/>
        <w:szCs w:val="20"/>
      </w:rPr>
    </w:pPr>
    <w:r w:rsidRPr="00C624EA">
      <w:rPr>
        <w:sz w:val="20"/>
        <w:szCs w:val="20"/>
      </w:rPr>
      <w:t>Rutgers, The State University of New Jersey</w:t>
    </w:r>
  </w:p>
  <w:p w14:paraId="5E942797" w14:textId="77777777" w:rsidR="00C624EA" w:rsidRPr="00C624EA" w:rsidRDefault="00C624EA" w:rsidP="00C624EA">
    <w:pPr>
      <w:pStyle w:val="Header"/>
      <w:jc w:val="center"/>
      <w:rPr>
        <w:sz w:val="20"/>
        <w:szCs w:val="20"/>
      </w:rPr>
    </w:pPr>
  </w:p>
  <w:p w14:paraId="74BFB4AD" w14:textId="6251DF61" w:rsidR="00C624EA" w:rsidRPr="00C624EA" w:rsidRDefault="000A7DD9" w:rsidP="00C624EA">
    <w:pPr>
      <w:pStyle w:val="Header"/>
      <w:jc w:val="center"/>
      <w:rPr>
        <w:b/>
        <w:sz w:val="20"/>
        <w:szCs w:val="20"/>
      </w:rPr>
    </w:pPr>
    <w:r>
      <w:rPr>
        <w:b/>
        <w:sz w:val="20"/>
        <w:szCs w:val="20"/>
      </w:rPr>
      <w:t>December</w:t>
    </w:r>
    <w:r w:rsidR="00A80812">
      <w:rPr>
        <w:b/>
        <w:sz w:val="20"/>
        <w:szCs w:val="20"/>
      </w:rPr>
      <w:t xml:space="preserve"> </w:t>
    </w:r>
    <w:r w:rsidR="00355F45">
      <w:rPr>
        <w:b/>
        <w:sz w:val="20"/>
        <w:szCs w:val="20"/>
      </w:rPr>
      <w:t>1</w:t>
    </w:r>
    <w:r>
      <w:rPr>
        <w:b/>
        <w:sz w:val="20"/>
        <w:szCs w:val="20"/>
      </w:rPr>
      <w:t>7</w:t>
    </w:r>
    <w:r w:rsidR="00A80812">
      <w:rPr>
        <w:b/>
        <w:sz w:val="20"/>
        <w:szCs w:val="20"/>
      </w:rPr>
      <w:t>, 202</w:t>
    </w:r>
    <w:r w:rsidR="00355F45">
      <w:rPr>
        <w:b/>
        <w:sz w:val="20"/>
        <w:szCs w:val="20"/>
      </w:rPr>
      <w:t>4</w:t>
    </w:r>
  </w:p>
  <w:p w14:paraId="79835578" w14:textId="78F6E64B" w:rsidR="00C624EA" w:rsidRDefault="000A7DD9" w:rsidP="00C624EA">
    <w:pPr>
      <w:pStyle w:val="Header"/>
      <w:jc w:val="center"/>
      <w:rPr>
        <w:bCs/>
        <w:sz w:val="20"/>
        <w:szCs w:val="20"/>
      </w:rPr>
    </w:pPr>
    <w:r>
      <w:rPr>
        <w:sz w:val="20"/>
        <w:szCs w:val="20"/>
      </w:rPr>
      <w:t>3:30</w:t>
    </w:r>
    <w:r w:rsidR="00C624EA" w:rsidRPr="00C624EA">
      <w:rPr>
        <w:sz w:val="20"/>
        <w:szCs w:val="20"/>
      </w:rPr>
      <w:t xml:space="preserve"> </w:t>
    </w:r>
    <w:r w:rsidR="00C624EA" w:rsidRPr="00C624EA">
      <w:rPr>
        <w:bCs/>
        <w:sz w:val="20"/>
        <w:szCs w:val="20"/>
      </w:rPr>
      <w:t>p.m.</w:t>
    </w:r>
    <w:r w:rsidR="008C35C6">
      <w:rPr>
        <w:bCs/>
        <w:sz w:val="20"/>
        <w:szCs w:val="20"/>
      </w:rPr>
      <w:t xml:space="preserve"> – 6:00 p.m.</w:t>
    </w:r>
  </w:p>
  <w:p w14:paraId="2C97BC46" w14:textId="23A070ED" w:rsidR="00DB3A24" w:rsidRPr="0005338A" w:rsidRDefault="0005338A" w:rsidP="0005338A">
    <w:pPr>
      <w:ind w:right="450"/>
      <w:jc w:val="center"/>
      <w:rPr>
        <w:sz w:val="20"/>
        <w:szCs w:val="20"/>
      </w:rPr>
    </w:pPr>
    <w:r>
      <w:rPr>
        <w:sz w:val="20"/>
        <w:szCs w:val="20"/>
      </w:rPr>
      <w:t>Rutgers University–New Brunswick</w:t>
    </w:r>
    <w:bookmarkStart w:id="0" w:name="_Hlk144124477"/>
    <w:r>
      <w:rPr>
        <w:sz w:val="20"/>
        <w:szCs w:val="20"/>
      </w:rPr>
      <w:br/>
    </w:r>
    <w:r w:rsidR="000A7DD9">
      <w:rPr>
        <w:bCs/>
        <w:sz w:val="20"/>
        <w:szCs w:val="20"/>
      </w:rPr>
      <w:t>Winants Hall, 7 College Avenue, New Brunswick, New Jersey</w:t>
    </w:r>
    <w:r w:rsidR="00DC7080">
      <w:rPr>
        <w:bCs/>
        <w:sz w:val="20"/>
        <w:szCs w:val="20"/>
      </w:rPr>
      <w:t xml:space="preserve"> </w:t>
    </w:r>
  </w:p>
  <w:bookmarkEnd w:id="0"/>
  <w:p w14:paraId="3E72C9EA" w14:textId="77777777" w:rsidR="00C624EA" w:rsidRPr="00C624EA" w:rsidRDefault="00C624EA" w:rsidP="00C624EA">
    <w:pPr>
      <w:pStyle w:val="Header"/>
      <w:jc w:val="center"/>
      <w:rPr>
        <w:bCs/>
        <w:sz w:val="20"/>
        <w:szCs w:val="20"/>
      </w:rPr>
    </w:pPr>
  </w:p>
  <w:p w14:paraId="54B8F072" w14:textId="2B50F8E2" w:rsidR="00C624EA" w:rsidRDefault="00C624EA" w:rsidP="00C624EA">
    <w:pPr>
      <w:pStyle w:val="Header"/>
      <w:jc w:val="center"/>
      <w:rPr>
        <w:b/>
        <w:bCs/>
        <w:sz w:val="20"/>
        <w:szCs w:val="20"/>
        <w:u w:val="single"/>
      </w:rPr>
    </w:pPr>
    <w:r w:rsidRPr="00C624EA">
      <w:rPr>
        <w:b/>
        <w:bCs/>
        <w:sz w:val="20"/>
        <w:szCs w:val="20"/>
        <w:u w:val="single"/>
      </w:rPr>
      <w:t>Agenda</w:t>
    </w:r>
  </w:p>
  <w:p w14:paraId="6D1A81E4" w14:textId="77777777" w:rsidR="0005338A" w:rsidRDefault="0005338A" w:rsidP="00C624EA">
    <w:pPr>
      <w:pStyle w:val="Header"/>
      <w:jc w:val="center"/>
      <w:rPr>
        <w:b/>
        <w:bCs/>
        <w:sz w:val="20"/>
        <w:szCs w:val="20"/>
        <w:u w:val="single"/>
      </w:rPr>
    </w:pPr>
  </w:p>
  <w:p w14:paraId="75B5EB9E" w14:textId="77777777" w:rsidR="0005338A" w:rsidRPr="00C624EA" w:rsidRDefault="0005338A" w:rsidP="00C624EA">
    <w:pPr>
      <w:pStyle w:val="Header"/>
      <w:jc w:val="center"/>
      <w:rPr>
        <w:b/>
        <w:bCs/>
        <w:sz w:val="20"/>
        <w:szCs w:val="20"/>
        <w:u w:val="single"/>
      </w:rPr>
    </w:pPr>
  </w:p>
  <w:p w14:paraId="4ACB7021" w14:textId="77777777" w:rsidR="00C624EA" w:rsidRDefault="00C624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0A4A" w14:textId="77777777" w:rsidR="0005338A" w:rsidRDefault="00053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2CF"/>
    <w:multiLevelType w:val="hybridMultilevel"/>
    <w:tmpl w:val="2A986382"/>
    <w:lvl w:ilvl="0" w:tplc="D7BAB10A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107E622F"/>
    <w:multiLevelType w:val="hybridMultilevel"/>
    <w:tmpl w:val="C2967242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2BCB3609"/>
    <w:multiLevelType w:val="hybridMultilevel"/>
    <w:tmpl w:val="8DDEF96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3DDC6DF7"/>
    <w:multiLevelType w:val="hybridMultilevel"/>
    <w:tmpl w:val="A378A350"/>
    <w:lvl w:ilvl="0" w:tplc="B210A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9D067D"/>
    <w:multiLevelType w:val="hybridMultilevel"/>
    <w:tmpl w:val="C2967242"/>
    <w:lvl w:ilvl="0" w:tplc="FFFFFFFF">
      <w:start w:val="1"/>
      <w:numFmt w:val="decimal"/>
      <w:lvlText w:val="%1."/>
      <w:lvlJc w:val="lef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58B85785"/>
    <w:multiLevelType w:val="hybridMultilevel"/>
    <w:tmpl w:val="9B4648AC"/>
    <w:lvl w:ilvl="0" w:tplc="43964EE6">
      <w:start w:val="1"/>
      <w:numFmt w:val="decimal"/>
      <w:pStyle w:val="Heading2"/>
      <w:lvlText w:val="%1."/>
      <w:lvlJc w:val="left"/>
      <w:pPr>
        <w:ind w:left="900" w:hanging="360"/>
      </w:pPr>
      <w:rPr>
        <w:b w:val="0"/>
        <w:bCs w:val="0"/>
        <w:color w:val="auto"/>
      </w:rPr>
    </w:lvl>
    <w:lvl w:ilvl="1" w:tplc="39306CA2">
      <w:start w:val="1"/>
      <w:numFmt w:val="upperRoman"/>
      <w:lvlText w:val="%2."/>
      <w:lvlJc w:val="left"/>
      <w:pPr>
        <w:ind w:left="1620" w:hanging="360"/>
      </w:pPr>
      <w:rPr>
        <w:rFonts w:hint="default"/>
        <w:b/>
        <w:bCs/>
        <w:spacing w:val="-1"/>
        <w:w w:val="99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B257681"/>
    <w:multiLevelType w:val="hybridMultilevel"/>
    <w:tmpl w:val="BA8E8CDE"/>
    <w:lvl w:ilvl="0" w:tplc="FEE66F40">
      <w:start w:val="16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5E2F6A8D"/>
    <w:multiLevelType w:val="hybridMultilevel"/>
    <w:tmpl w:val="4B3499F8"/>
    <w:lvl w:ilvl="0" w:tplc="6F928C6C">
      <w:start w:val="1"/>
      <w:numFmt w:val="upperRoman"/>
      <w:lvlText w:val="%1."/>
      <w:lvlJc w:val="left"/>
      <w:pPr>
        <w:ind w:left="144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E8107D"/>
    <w:multiLevelType w:val="multilevel"/>
    <w:tmpl w:val="5B5E9AEC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75E3219"/>
    <w:multiLevelType w:val="hybridMultilevel"/>
    <w:tmpl w:val="1E2E2B6C"/>
    <w:lvl w:ilvl="0" w:tplc="A7C6C956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864BAC6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A2B6B9F0">
      <w:start w:val="1"/>
      <w:numFmt w:val="lowerLetter"/>
      <w:lvlText w:val="(%4.)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D950052"/>
    <w:multiLevelType w:val="hybridMultilevel"/>
    <w:tmpl w:val="0AA2416E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1507400920">
    <w:abstractNumId w:val="5"/>
  </w:num>
  <w:num w:numId="2" w16cid:durableId="493180286">
    <w:abstractNumId w:val="7"/>
  </w:num>
  <w:num w:numId="3" w16cid:durableId="429861803">
    <w:abstractNumId w:val="8"/>
  </w:num>
  <w:num w:numId="4" w16cid:durableId="823274622">
    <w:abstractNumId w:val="9"/>
  </w:num>
  <w:num w:numId="5" w16cid:durableId="1385371508">
    <w:abstractNumId w:val="3"/>
  </w:num>
  <w:num w:numId="6" w16cid:durableId="1647587817">
    <w:abstractNumId w:val="0"/>
  </w:num>
  <w:num w:numId="7" w16cid:durableId="1979456253">
    <w:abstractNumId w:val="1"/>
  </w:num>
  <w:num w:numId="8" w16cid:durableId="700935094">
    <w:abstractNumId w:val="4"/>
  </w:num>
  <w:num w:numId="9" w16cid:durableId="583801327">
    <w:abstractNumId w:val="2"/>
  </w:num>
  <w:num w:numId="10" w16cid:durableId="1533490666">
    <w:abstractNumId w:val="10"/>
  </w:num>
  <w:num w:numId="11" w16cid:durableId="2141217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EA"/>
    <w:rsid w:val="000051DA"/>
    <w:rsid w:val="00005A27"/>
    <w:rsid w:val="00007525"/>
    <w:rsid w:val="0000756D"/>
    <w:rsid w:val="0001303C"/>
    <w:rsid w:val="00023F68"/>
    <w:rsid w:val="00031C4B"/>
    <w:rsid w:val="0004266F"/>
    <w:rsid w:val="000455BD"/>
    <w:rsid w:val="000505D6"/>
    <w:rsid w:val="0005338A"/>
    <w:rsid w:val="00053D34"/>
    <w:rsid w:val="000572B6"/>
    <w:rsid w:val="00070034"/>
    <w:rsid w:val="0007791A"/>
    <w:rsid w:val="0008566F"/>
    <w:rsid w:val="000968B0"/>
    <w:rsid w:val="000A7DD9"/>
    <w:rsid w:val="000B683F"/>
    <w:rsid w:val="000C3616"/>
    <w:rsid w:val="000E3DE8"/>
    <w:rsid w:val="000E4ACF"/>
    <w:rsid w:val="000F2DFB"/>
    <w:rsid w:val="001253CB"/>
    <w:rsid w:val="00152CC7"/>
    <w:rsid w:val="00183ECD"/>
    <w:rsid w:val="00196722"/>
    <w:rsid w:val="001A639D"/>
    <w:rsid w:val="001B6FF4"/>
    <w:rsid w:val="001C7D9D"/>
    <w:rsid w:val="001C7F63"/>
    <w:rsid w:val="0022671F"/>
    <w:rsid w:val="00254544"/>
    <w:rsid w:val="002739DE"/>
    <w:rsid w:val="002761FF"/>
    <w:rsid w:val="0029399E"/>
    <w:rsid w:val="002A702A"/>
    <w:rsid w:val="002B6787"/>
    <w:rsid w:val="002F614D"/>
    <w:rsid w:val="003008FA"/>
    <w:rsid w:val="00322519"/>
    <w:rsid w:val="00353F1D"/>
    <w:rsid w:val="00355F45"/>
    <w:rsid w:val="003726FD"/>
    <w:rsid w:val="003A122E"/>
    <w:rsid w:val="003C7284"/>
    <w:rsid w:val="003C7C91"/>
    <w:rsid w:val="00422CFE"/>
    <w:rsid w:val="004411CB"/>
    <w:rsid w:val="00467E01"/>
    <w:rsid w:val="004A3C88"/>
    <w:rsid w:val="004E6D87"/>
    <w:rsid w:val="004F1A4E"/>
    <w:rsid w:val="004F7323"/>
    <w:rsid w:val="0052626B"/>
    <w:rsid w:val="0057310A"/>
    <w:rsid w:val="00576EBA"/>
    <w:rsid w:val="005850F3"/>
    <w:rsid w:val="005C5254"/>
    <w:rsid w:val="0061320D"/>
    <w:rsid w:val="00620DFC"/>
    <w:rsid w:val="0062101E"/>
    <w:rsid w:val="006430B5"/>
    <w:rsid w:val="006446ED"/>
    <w:rsid w:val="00653CD6"/>
    <w:rsid w:val="0066328F"/>
    <w:rsid w:val="00670857"/>
    <w:rsid w:val="00684B72"/>
    <w:rsid w:val="00692AE0"/>
    <w:rsid w:val="006971E9"/>
    <w:rsid w:val="006B49CC"/>
    <w:rsid w:val="006D08D2"/>
    <w:rsid w:val="006E6A9B"/>
    <w:rsid w:val="007870A2"/>
    <w:rsid w:val="00797E55"/>
    <w:rsid w:val="007B3D42"/>
    <w:rsid w:val="00815E46"/>
    <w:rsid w:val="00823C3F"/>
    <w:rsid w:val="00837364"/>
    <w:rsid w:val="008567FD"/>
    <w:rsid w:val="00877F2E"/>
    <w:rsid w:val="008A5AB8"/>
    <w:rsid w:val="008A6AD3"/>
    <w:rsid w:val="008C35C6"/>
    <w:rsid w:val="008D3579"/>
    <w:rsid w:val="00901D42"/>
    <w:rsid w:val="009137FE"/>
    <w:rsid w:val="009175CD"/>
    <w:rsid w:val="00921FF3"/>
    <w:rsid w:val="00940D64"/>
    <w:rsid w:val="009572CA"/>
    <w:rsid w:val="00983909"/>
    <w:rsid w:val="009C2E25"/>
    <w:rsid w:val="009C4674"/>
    <w:rsid w:val="009D26EF"/>
    <w:rsid w:val="009D6D27"/>
    <w:rsid w:val="009D7CA1"/>
    <w:rsid w:val="009E4CA2"/>
    <w:rsid w:val="009F1E1A"/>
    <w:rsid w:val="009F7B14"/>
    <w:rsid w:val="00A034F0"/>
    <w:rsid w:val="00A54712"/>
    <w:rsid w:val="00A54B04"/>
    <w:rsid w:val="00A73777"/>
    <w:rsid w:val="00A80812"/>
    <w:rsid w:val="00A80C75"/>
    <w:rsid w:val="00AA6309"/>
    <w:rsid w:val="00AD2715"/>
    <w:rsid w:val="00AD6E7C"/>
    <w:rsid w:val="00B11E80"/>
    <w:rsid w:val="00B16899"/>
    <w:rsid w:val="00B260EA"/>
    <w:rsid w:val="00B37AFD"/>
    <w:rsid w:val="00B4488F"/>
    <w:rsid w:val="00B74AE7"/>
    <w:rsid w:val="00B84D6C"/>
    <w:rsid w:val="00BB3B0A"/>
    <w:rsid w:val="00BC55DC"/>
    <w:rsid w:val="00BD1F47"/>
    <w:rsid w:val="00BF7B20"/>
    <w:rsid w:val="00C00203"/>
    <w:rsid w:val="00C008D8"/>
    <w:rsid w:val="00C06275"/>
    <w:rsid w:val="00C12E27"/>
    <w:rsid w:val="00C1431A"/>
    <w:rsid w:val="00C47C5E"/>
    <w:rsid w:val="00C522E3"/>
    <w:rsid w:val="00C53EAA"/>
    <w:rsid w:val="00C57AC3"/>
    <w:rsid w:val="00C60786"/>
    <w:rsid w:val="00C624EA"/>
    <w:rsid w:val="00C74005"/>
    <w:rsid w:val="00C82187"/>
    <w:rsid w:val="00C97AE2"/>
    <w:rsid w:val="00CA32DF"/>
    <w:rsid w:val="00CD0482"/>
    <w:rsid w:val="00D000C3"/>
    <w:rsid w:val="00D1185A"/>
    <w:rsid w:val="00D15B2A"/>
    <w:rsid w:val="00D557CD"/>
    <w:rsid w:val="00D61E07"/>
    <w:rsid w:val="00D74EBB"/>
    <w:rsid w:val="00D9212C"/>
    <w:rsid w:val="00DB3A24"/>
    <w:rsid w:val="00DC5E50"/>
    <w:rsid w:val="00DC673E"/>
    <w:rsid w:val="00DC7080"/>
    <w:rsid w:val="00DD3F20"/>
    <w:rsid w:val="00DE6B14"/>
    <w:rsid w:val="00E01E0C"/>
    <w:rsid w:val="00E169B8"/>
    <w:rsid w:val="00E2768D"/>
    <w:rsid w:val="00E3193B"/>
    <w:rsid w:val="00E43634"/>
    <w:rsid w:val="00E44F37"/>
    <w:rsid w:val="00E64D8D"/>
    <w:rsid w:val="00E67FA6"/>
    <w:rsid w:val="00E8200A"/>
    <w:rsid w:val="00ED6A4D"/>
    <w:rsid w:val="00EF245D"/>
    <w:rsid w:val="00F52671"/>
    <w:rsid w:val="00F56B22"/>
    <w:rsid w:val="00FA54C0"/>
    <w:rsid w:val="00FB097E"/>
    <w:rsid w:val="00FB1682"/>
    <w:rsid w:val="00FB25E0"/>
    <w:rsid w:val="00FB70D1"/>
    <w:rsid w:val="00FD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A519"/>
  <w15:chartTrackingRefBased/>
  <w15:docId w15:val="{CC528B61-8907-4094-B6EE-0B0255A8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712"/>
    <w:pPr>
      <w:keepNext/>
      <w:keepLines/>
      <w:numPr>
        <w:numId w:val="1"/>
      </w:numPr>
      <w:spacing w:before="40" w:after="0"/>
      <w:ind w:left="360"/>
      <w:outlineLvl w:val="1"/>
    </w:pPr>
    <w:rPr>
      <w:rFonts w:ascii="Arial" w:eastAsiaTheme="majorEastAsia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712"/>
    <w:pPr>
      <w:keepNext/>
      <w:keepLines/>
      <w:numPr>
        <w:numId w:val="3"/>
      </w:numPr>
      <w:spacing w:before="40" w:after="0"/>
      <w:ind w:left="900" w:hanging="540"/>
      <w:outlineLvl w:val="2"/>
    </w:pPr>
    <w:rPr>
      <w:rFonts w:ascii="Arial" w:eastAsiaTheme="majorEastAsia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712"/>
    <w:rPr>
      <w:rFonts w:ascii="Arial" w:eastAsiaTheme="majorEastAsia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4712"/>
    <w:rPr>
      <w:rFonts w:ascii="Arial" w:eastAsiaTheme="maj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2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4EA"/>
  </w:style>
  <w:style w:type="paragraph" w:styleId="Footer">
    <w:name w:val="footer"/>
    <w:basedOn w:val="Normal"/>
    <w:link w:val="FooterChar"/>
    <w:uiPriority w:val="99"/>
    <w:unhideWhenUsed/>
    <w:rsid w:val="00C62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4EA"/>
  </w:style>
  <w:style w:type="paragraph" w:styleId="NoSpacing">
    <w:name w:val="No Spacing"/>
    <w:uiPriority w:val="1"/>
    <w:qFormat/>
    <w:rsid w:val="00C624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24EA"/>
    <w:pPr>
      <w:ind w:left="720"/>
      <w:contextualSpacing/>
    </w:pPr>
  </w:style>
  <w:style w:type="character" w:customStyle="1" w:styleId="agendal1title">
    <w:name w:val="agendal1title"/>
    <w:rsid w:val="00A54B04"/>
  </w:style>
  <w:style w:type="paragraph" w:styleId="Revision">
    <w:name w:val="Revision"/>
    <w:hidden/>
    <w:uiPriority w:val="99"/>
    <w:semiHidden/>
    <w:rsid w:val="001B6F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PresentationFormat/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BoT-Website - 24-1217 (00069811).DOCX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BoT-Website - 24-1217 (00069811).DOCX</dc:title>
  <dc:subject>00069811.1</dc:subject>
  <dc:creator>Barbara Teubner</dc:creator>
  <cp:keywords/>
  <dc:description>DO NOT STAMP DO NOT STAMP </dc:description>
  <cp:lastModifiedBy>Barbara Teubner</cp:lastModifiedBy>
  <cp:revision>3</cp:revision>
  <cp:lastPrinted>2024-12-06T14:02:00Z</cp:lastPrinted>
  <dcterms:created xsi:type="dcterms:W3CDTF">2026-04-14T13:29:00Z</dcterms:created>
  <dcterms:modified xsi:type="dcterms:W3CDTF">2026-04-14T13:29:00Z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UserDate">
    <vt:lpwstr>12/10/2024 11:26:54 AM</vt:lpwstr>
  </op:property>
  <op:property fmtid="{D5CDD505-2E9C-101B-9397-08002B2CF9AE}" pid="3" name="ndDocumentId">
    <vt:lpwstr>4930-1057-2193</vt:lpwstr>
  </op:property>
</op:Properties>
</file>